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82AA6" w14:textId="2245232D" w:rsidR="00F27FA7" w:rsidRPr="008E6265" w:rsidRDefault="00C33B70" w:rsidP="008E6265">
      <w:pPr>
        <w:pStyle w:val="a5"/>
        <w:jc w:val="center"/>
        <w:rPr>
          <w:rFonts w:ascii="Times New Roman" w:hAnsi="Times New Roman" w:cs="Times New Roman"/>
          <w:b/>
          <w:sz w:val="28"/>
          <w:szCs w:val="28"/>
          <w:lang w:val="ky-KG"/>
        </w:rPr>
      </w:pPr>
      <w:r w:rsidRPr="008E6265">
        <w:rPr>
          <w:rFonts w:ascii="Times New Roman" w:hAnsi="Times New Roman" w:cs="Times New Roman"/>
          <w:b/>
          <w:sz w:val="28"/>
          <w:szCs w:val="28"/>
          <w:lang w:val="ky-KG" w:eastAsia="ru-RU"/>
        </w:rPr>
        <w:t xml:space="preserve">“Кыргыз Республикасынын аймагы боюнча </w:t>
      </w:r>
      <w:r w:rsidR="008E6265" w:rsidRPr="008E6265">
        <w:rPr>
          <w:rFonts w:ascii="Times New Roman" w:hAnsi="Times New Roman" w:cs="Times New Roman"/>
          <w:b/>
          <w:sz w:val="28"/>
          <w:szCs w:val="28"/>
          <w:lang w:val="ky-KG" w:eastAsia="ru-RU"/>
        </w:rPr>
        <w:t>товарларды автомобилдик ташууларда навигациялык (электрондук) пломбаларды колдонуу менен бажы контролун жүргүзүүнүн айрым маселелери жөнүндө</w:t>
      </w:r>
      <w:r w:rsidRPr="008E6265">
        <w:rPr>
          <w:rFonts w:ascii="Times New Roman" w:hAnsi="Times New Roman" w:cs="Times New Roman"/>
          <w:b/>
          <w:sz w:val="28"/>
          <w:szCs w:val="28"/>
          <w:lang w:val="ky-KG" w:eastAsia="ru-RU"/>
        </w:rPr>
        <w:t xml:space="preserve">” </w:t>
      </w:r>
      <w:r w:rsidR="008E6265" w:rsidRPr="008E6265">
        <w:rPr>
          <w:rFonts w:ascii="Times New Roman" w:hAnsi="Times New Roman" w:cs="Times New Roman"/>
          <w:b/>
          <w:sz w:val="28"/>
          <w:szCs w:val="28"/>
          <w:lang w:val="ky-KG" w:eastAsia="ru-RU"/>
        </w:rPr>
        <w:t>Кыргыз Республикасынын Министрлер Кабинетинин токтом долбооруна негиздеме-маалым кат</w:t>
      </w:r>
    </w:p>
    <w:p w14:paraId="0399109A" w14:textId="77777777" w:rsidR="00F27FA7" w:rsidRPr="00391D79" w:rsidRDefault="00F27FA7" w:rsidP="00391D79">
      <w:pPr>
        <w:spacing w:after="0" w:line="360" w:lineRule="auto"/>
        <w:ind w:firstLine="567"/>
        <w:jc w:val="center"/>
        <w:rPr>
          <w:rFonts w:ascii="Times New Roman" w:eastAsia="Times New Roman" w:hAnsi="Times New Roman" w:cs="Times New Roman"/>
          <w:b/>
          <w:sz w:val="28"/>
          <w:szCs w:val="28"/>
          <w:lang w:eastAsia="ru-RU"/>
        </w:rPr>
      </w:pPr>
    </w:p>
    <w:p w14:paraId="221EA5CF" w14:textId="35E63A56" w:rsidR="00F27FA7" w:rsidRPr="00391D79" w:rsidRDefault="008E6265" w:rsidP="00A810B1">
      <w:pPr>
        <w:numPr>
          <w:ilvl w:val="0"/>
          <w:numId w:val="1"/>
        </w:numPr>
        <w:tabs>
          <w:tab w:val="left" w:pos="1019"/>
          <w:tab w:val="center" w:pos="4961"/>
        </w:tabs>
        <w:spacing w:after="0" w:line="240" w:lineRule="auto"/>
        <w:ind w:left="0" w:firstLine="709"/>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ky-KG" w:eastAsia="ru-RU"/>
        </w:rPr>
        <w:t>Макматы жана милдеттери</w:t>
      </w:r>
    </w:p>
    <w:p w14:paraId="0CCBC314" w14:textId="4CFEDB54" w:rsidR="00F27FA7" w:rsidRPr="008E6265" w:rsidRDefault="008E6265" w:rsidP="000C6473">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8E6265">
        <w:rPr>
          <w:rFonts w:ascii="Times New Roman" w:hAnsi="Times New Roman" w:cs="Times New Roman"/>
          <w:sz w:val="28"/>
          <w:szCs w:val="28"/>
          <w:lang w:val="ky-KG" w:eastAsia="ru-RU"/>
        </w:rPr>
        <w:t xml:space="preserve">Кыргыз Республикасынын аймагы боюнча товарларды автомобилдик ташууларда навигациялык (электрондук) пломбаларды колдонуу менен бажы контролун жүргүзүүнүн айрым маселелери жөнүндө” Кыргыз Республикасынын Министрлер Кабинетинин токтом долбоорун кабыл алуунун негизги максаты Кыргыз Республикасынын аймагында товарларды автомобилдик ташууда аларга байкоо жүргүзүү үчүн навигациялык (электрондук) пломбаларды (мындан ары - НЭП) колдонуу менен бажы контролун жүргүзүүнү камсыз кылуу болуп саналат. </w:t>
      </w:r>
    </w:p>
    <w:p w14:paraId="06ACDF59" w14:textId="649FB527" w:rsidR="00620055" w:rsidRPr="008E6265" w:rsidRDefault="008E6265" w:rsidP="00620055">
      <w:pPr>
        <w:tabs>
          <w:tab w:val="left" w:pos="3969"/>
        </w:tabs>
        <w:spacing w:after="0" w:line="240" w:lineRule="auto"/>
        <w:ind w:firstLine="709"/>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НЭПтин милдети жүк ташууларын оптималдаштыруу болуп саналат. Алардын жардамы менен кызыкдар жактар үчүн пломбалоо операторунун маалымат системасы  аркылуу онлайн режимде жүк ташууларына байкоо жүргүзүү мүмкүнчүлүгү пайда болот.  </w:t>
      </w:r>
    </w:p>
    <w:p w14:paraId="0F977B69" w14:textId="77777777" w:rsidR="00620055" w:rsidRPr="008E6265" w:rsidRDefault="00620055" w:rsidP="00620055">
      <w:pPr>
        <w:shd w:val="clear" w:color="auto" w:fill="FFFFFF"/>
        <w:spacing w:after="0" w:line="240" w:lineRule="auto"/>
        <w:ind w:left="709"/>
        <w:contextualSpacing/>
        <w:jc w:val="both"/>
        <w:rPr>
          <w:rFonts w:ascii="Times New Roman" w:eastAsia="Times New Roman" w:hAnsi="Times New Roman" w:cs="Times New Roman"/>
          <w:b/>
          <w:bCs/>
          <w:sz w:val="28"/>
          <w:szCs w:val="28"/>
          <w:lang w:val="ky-KG"/>
        </w:rPr>
      </w:pPr>
    </w:p>
    <w:p w14:paraId="3E52B7A4" w14:textId="4A547A6F" w:rsidR="00F27FA7" w:rsidRDefault="008E6265" w:rsidP="00A810B1">
      <w:pPr>
        <w:numPr>
          <w:ilvl w:val="0"/>
          <w:numId w:val="1"/>
        </w:numPr>
        <w:shd w:val="clear" w:color="auto" w:fill="FFFFFF"/>
        <w:spacing w:after="0" w:line="240" w:lineRule="auto"/>
        <w:ind w:left="0"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ky-KG"/>
        </w:rPr>
        <w:t xml:space="preserve">Баяндоочу бөлүк </w:t>
      </w:r>
    </w:p>
    <w:p w14:paraId="60BDF69C" w14:textId="2BDC5497" w:rsidR="000C6473" w:rsidRPr="001C07D5" w:rsidRDefault="001C07D5" w:rsidP="000C6473">
      <w:pPr>
        <w:shd w:val="clear" w:color="auto" w:fill="FFFFFF"/>
        <w:spacing w:after="0" w:line="240" w:lineRule="auto"/>
        <w:ind w:firstLine="709"/>
        <w:contextualSpacing/>
        <w:jc w:val="both"/>
        <w:rPr>
          <w:rFonts w:ascii="Times New Roman" w:eastAsia="Times New Roman" w:hAnsi="Times New Roman" w:cs="Times New Roman"/>
          <w:b/>
          <w:bCs/>
          <w:sz w:val="28"/>
          <w:szCs w:val="28"/>
          <w:lang w:val="ky-KG"/>
        </w:rPr>
      </w:pPr>
      <w:r>
        <w:rPr>
          <w:rFonts w:ascii="Times New Roman" w:eastAsia="Times New Roman" w:hAnsi="Times New Roman" w:cs="Times New Roman"/>
          <w:bCs/>
          <w:sz w:val="28"/>
          <w:szCs w:val="28"/>
          <w:lang w:val="ky-KG"/>
        </w:rPr>
        <w:t xml:space="preserve">Евразия экономикалык бирлигинин Бажы кодексинин (мындан ары - Кодекс) 87-беренесине ылайык, Евразия экономикалык бирлигинин (мындан ары - Бирлик) бажы чек арасынан өткөндөн кийин товарлар ташуучу же жеке пайдалануу үчүн товарларды ташуучу жак тарабынан келүү жерине же Кодекстин 10-беренесинин 3-пунктунда көрсөтүлгөн башка жерлерге жеткирилүүгө тийиш.  Ушуну менен бирге товарлардын тангагын бузууга, ошондой эле коюлган пломбаларды, мөөрлөрдү жана идентификациялоонун башка каражаттарын өзгөртүүгө, жок кылууга, алып салууга, бузууга же алмаштырууга жол берилбейт. </w:t>
      </w:r>
      <w:r>
        <w:rPr>
          <w:rFonts w:ascii="Times New Roman" w:eastAsia="Times New Roman" w:hAnsi="Times New Roman" w:cs="Times New Roman"/>
          <w:sz w:val="28"/>
          <w:szCs w:val="28"/>
          <w:lang w:val="ky-KG"/>
        </w:rPr>
        <w:t xml:space="preserve"> </w:t>
      </w:r>
    </w:p>
    <w:p w14:paraId="442F8D85" w14:textId="5C3AB4E8" w:rsidR="00637E14" w:rsidRPr="005B39AB" w:rsidRDefault="00051F8A" w:rsidP="00637E14">
      <w:pPr>
        <w:shd w:val="clear" w:color="auto" w:fill="FFFFFF"/>
        <w:spacing w:after="0" w:line="240" w:lineRule="auto"/>
        <w:ind w:firstLine="709"/>
        <w:contextualSpacing/>
        <w:jc w:val="both"/>
        <w:rPr>
          <w:rFonts w:ascii="Times New Roman" w:hAnsi="Times New Roman" w:cs="Times New Roman"/>
          <w:sz w:val="28"/>
          <w:szCs w:val="28"/>
          <w:lang w:val="ky-KG"/>
        </w:rPr>
      </w:pPr>
      <w:r>
        <w:rPr>
          <w:rFonts w:ascii="Times New Roman" w:eastAsia="Times New Roman" w:hAnsi="Times New Roman" w:cs="Times New Roman"/>
          <w:sz w:val="28"/>
          <w:szCs w:val="28"/>
          <w:lang w:val="ky-KG"/>
        </w:rPr>
        <w:t>М</w:t>
      </w:r>
      <w:r w:rsidR="00EE551A">
        <w:rPr>
          <w:rFonts w:ascii="Times New Roman" w:eastAsia="Times New Roman" w:hAnsi="Times New Roman" w:cs="Times New Roman"/>
          <w:sz w:val="28"/>
          <w:szCs w:val="28"/>
          <w:lang w:val="ky-KG"/>
        </w:rPr>
        <w:t>ын</w:t>
      </w:r>
      <w:r>
        <w:rPr>
          <w:rFonts w:ascii="Times New Roman" w:eastAsia="Times New Roman" w:hAnsi="Times New Roman" w:cs="Times New Roman"/>
          <w:sz w:val="28"/>
          <w:szCs w:val="28"/>
          <w:lang w:val="ky-KG"/>
        </w:rPr>
        <w:t xml:space="preserve">дан тышкары, Кодекстин 88-беренесине ылайык, ташуучу жана Кодекстин 83-беренесинде көрсөтүлгөн башка жактар, суу, аба же темир жол транспорту аркылуу </w:t>
      </w:r>
      <w:r w:rsidR="005B39AB">
        <w:rPr>
          <w:rFonts w:ascii="Times New Roman" w:eastAsia="Times New Roman" w:hAnsi="Times New Roman" w:cs="Times New Roman"/>
          <w:sz w:val="28"/>
          <w:szCs w:val="28"/>
          <w:lang w:val="ky-KG"/>
        </w:rPr>
        <w:t xml:space="preserve">ташылуучу товарларга, же эл аралык почта жөнөтүүлөрүнө карата бажылык жөнгө салуу жөнүндө мүчө-мамлекеттердин мыйзамдары менен башка мөөнөт белгиленбесе, келүүсү тууралуу кабарлагандан кийин бажы органынын 3 саат жумуш убактысынын ичинде ушул берене менен белгиленген бажы операцияларынын бирөөсүн ишке ашырууга тийиш.  </w:t>
      </w:r>
      <w:r>
        <w:rPr>
          <w:rFonts w:ascii="Times New Roman" w:eastAsia="Times New Roman" w:hAnsi="Times New Roman" w:cs="Times New Roman"/>
          <w:sz w:val="28"/>
          <w:szCs w:val="28"/>
          <w:lang w:val="ky-KG"/>
        </w:rPr>
        <w:t xml:space="preserve"> </w:t>
      </w:r>
      <w:r w:rsidR="005B39AB">
        <w:rPr>
          <w:rFonts w:ascii="Times New Roman" w:eastAsia="Times New Roman" w:hAnsi="Times New Roman" w:cs="Times New Roman"/>
          <w:sz w:val="28"/>
          <w:szCs w:val="28"/>
          <w:lang w:val="ky-KG"/>
        </w:rPr>
        <w:t xml:space="preserve"> </w:t>
      </w:r>
    </w:p>
    <w:p w14:paraId="514AD96E" w14:textId="77080346" w:rsidR="00E156CE" w:rsidRPr="00EE551A" w:rsidRDefault="00EE551A" w:rsidP="00637E14">
      <w:pPr>
        <w:shd w:val="clear" w:color="auto" w:fill="FFFFFF"/>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Ушуну менен бирге, Кодекстин 14-беренесине ылайык, Бирлдиктин бажы аймагына ташып киргизилген товарлар Бирликтин бажы чек арасынан өткөн учурдан баштап бажы контролу астында болушат.  </w:t>
      </w:r>
    </w:p>
    <w:p w14:paraId="6FC75C6D" w14:textId="66327FD2" w:rsidR="00637E14" w:rsidRPr="00637E14" w:rsidRDefault="00EE551A" w:rsidP="00637E14">
      <w:pPr>
        <w:shd w:val="clear" w:color="auto" w:fill="FFFFFF"/>
        <w:spacing w:after="0" w:line="240" w:lineRule="auto"/>
        <w:ind w:firstLine="709"/>
        <w:contextualSpacing/>
        <w:jc w:val="both"/>
        <w:rPr>
          <w:rFonts w:ascii="Times New Roman" w:eastAsia="Times New Roman" w:hAnsi="Times New Roman" w:cs="Times New Roman"/>
          <w:b/>
          <w:bCs/>
          <w:sz w:val="28"/>
          <w:szCs w:val="28"/>
          <w:lang w:val="ky-KG"/>
        </w:rPr>
      </w:pPr>
      <w:r>
        <w:rPr>
          <w:rFonts w:ascii="Times New Roman" w:eastAsia="Times New Roman" w:hAnsi="Times New Roman" w:cs="Times New Roman"/>
          <w:sz w:val="28"/>
          <w:szCs w:val="28"/>
          <w:lang w:val="ky-KG"/>
        </w:rPr>
        <w:t xml:space="preserve">Белгилей кетчу нерсе, практикада товарлар келгенден кийин бажы транзити бажы жол-жобосуна жайгаштырылат жана бажы контролу астында ташылат.  </w:t>
      </w:r>
      <w:r w:rsidR="00637E14">
        <w:rPr>
          <w:rFonts w:ascii="Times New Roman" w:eastAsia="Times New Roman" w:hAnsi="Times New Roman" w:cs="Times New Roman"/>
          <w:sz w:val="28"/>
          <w:szCs w:val="28"/>
        </w:rPr>
        <w:t xml:space="preserve"> </w:t>
      </w:r>
    </w:p>
    <w:p w14:paraId="54041132" w14:textId="08A64C94" w:rsidR="002835CF" w:rsidRPr="009B09FF" w:rsidRDefault="00EE551A" w:rsidP="00A810B1">
      <w:pPr>
        <w:tabs>
          <w:tab w:val="left" w:pos="3969"/>
        </w:tabs>
        <w:spacing w:after="0" w:line="240" w:lineRule="auto"/>
        <w:ind w:firstLine="709"/>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Ушуну менен бирге, Кодекстин 142-беренесине ылайык бажы транзити бажы жол-жобосу – бул бажы жол-жобосуна ылайык товарлар </w:t>
      </w:r>
      <w:r>
        <w:rPr>
          <w:rFonts w:ascii="Times New Roman" w:eastAsia="Times New Roman" w:hAnsi="Times New Roman" w:cs="Times New Roman"/>
          <w:bCs/>
          <w:sz w:val="28"/>
          <w:szCs w:val="28"/>
          <w:lang w:val="ky-KG"/>
        </w:rPr>
        <w:lastRenderedPageBreak/>
        <w:t>жөнөтүүчү бажы органынан баруучу бажы органына чейин бажы алымдарын, салыктарды, атайын демпингге каршы, компенсациялык алымдарды төлөбөстөн</w:t>
      </w:r>
      <w:r w:rsidR="009B09FF">
        <w:rPr>
          <w:rFonts w:ascii="Times New Roman" w:eastAsia="Times New Roman" w:hAnsi="Times New Roman" w:cs="Times New Roman"/>
          <w:bCs/>
          <w:sz w:val="28"/>
          <w:szCs w:val="28"/>
          <w:lang w:val="ky-KG"/>
        </w:rPr>
        <w:t xml:space="preserve"> товарларды ушул жол-жобого коюу шарттарын сактоодо ташылат (транспорттолот).   </w:t>
      </w:r>
    </w:p>
    <w:p w14:paraId="3B147DBC" w14:textId="66CD2931" w:rsidR="002835CF" w:rsidRPr="009B09FF" w:rsidRDefault="009B09FF" w:rsidP="00D13C36">
      <w:pPr>
        <w:tabs>
          <w:tab w:val="left" w:pos="3969"/>
        </w:tabs>
        <w:spacing w:after="0" w:line="240" w:lineRule="auto"/>
        <w:ind w:firstLine="709"/>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143-беренеге ылайык Товарларды Бирликтин бажы аймагы боюнча ташуу (транспорттоо) үчүн бажы транзити бажы жол-жобосуна товарларды жайгаштыруунун шарттары төмөнкүлөр болуп саналат:</w:t>
      </w:r>
    </w:p>
    <w:p w14:paraId="1C287595" w14:textId="4CC2CC36" w:rsidR="002835CF" w:rsidRPr="009B09FF" w:rsidRDefault="002835CF" w:rsidP="00D13C36">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9B09FF">
        <w:rPr>
          <w:rFonts w:ascii="Times New Roman" w:eastAsia="Times New Roman" w:hAnsi="Times New Roman" w:cs="Times New Roman"/>
          <w:bCs/>
          <w:sz w:val="28"/>
          <w:szCs w:val="28"/>
          <w:lang w:val="ky-KG"/>
        </w:rPr>
        <w:t xml:space="preserve">1) </w:t>
      </w:r>
      <w:r w:rsidR="009B09FF">
        <w:rPr>
          <w:rFonts w:ascii="Times New Roman" w:eastAsia="Times New Roman" w:hAnsi="Times New Roman" w:cs="Times New Roman"/>
          <w:bCs/>
          <w:sz w:val="28"/>
          <w:szCs w:val="28"/>
          <w:lang w:val="ky-KG"/>
        </w:rPr>
        <w:t>Кодекстин 146-беренесине ылайык ташып кирүү бажы алымдарын, салыктарды төлөө боюнча милдетенмелерди аткарууну камсыздоо – чет өлкөлүк товарларга карата</w:t>
      </w:r>
      <w:r w:rsidRPr="009B09FF">
        <w:rPr>
          <w:rFonts w:ascii="Times New Roman" w:eastAsia="Times New Roman" w:hAnsi="Times New Roman" w:cs="Times New Roman"/>
          <w:bCs/>
          <w:sz w:val="28"/>
          <w:szCs w:val="28"/>
          <w:lang w:val="ky-KG"/>
        </w:rPr>
        <w:t>;</w:t>
      </w:r>
    </w:p>
    <w:p w14:paraId="57339843" w14:textId="20E979F4" w:rsidR="002835CF" w:rsidRPr="00E21B25" w:rsidRDefault="002835CF" w:rsidP="00D13C36">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E21B25">
        <w:rPr>
          <w:rFonts w:ascii="Times New Roman" w:eastAsia="Times New Roman" w:hAnsi="Times New Roman" w:cs="Times New Roman"/>
          <w:bCs/>
          <w:sz w:val="28"/>
          <w:szCs w:val="28"/>
          <w:lang w:val="ky-KG"/>
        </w:rPr>
        <w:t xml:space="preserve">2) </w:t>
      </w:r>
      <w:r w:rsidR="00E21B25">
        <w:rPr>
          <w:rFonts w:ascii="Times New Roman" w:eastAsia="Times New Roman" w:hAnsi="Times New Roman" w:cs="Times New Roman"/>
          <w:bCs/>
          <w:sz w:val="28"/>
          <w:szCs w:val="28"/>
          <w:lang w:val="ky-KG"/>
        </w:rPr>
        <w:t>Комиссия белгилеген учурларда Кодекстин 146-беренесине ылайык атайын, демпингге каршы, компенсациялык алымдарды төлөө боюнча милдеттенмелерди аткарууну камсыздоо – чет өлкөлүк товарларга карата</w:t>
      </w:r>
      <w:r w:rsidR="00E21B25" w:rsidRPr="009B09FF">
        <w:rPr>
          <w:rFonts w:ascii="Times New Roman" w:eastAsia="Times New Roman" w:hAnsi="Times New Roman" w:cs="Times New Roman"/>
          <w:bCs/>
          <w:sz w:val="28"/>
          <w:szCs w:val="28"/>
          <w:lang w:val="ky-KG"/>
        </w:rPr>
        <w:t>;</w:t>
      </w:r>
      <w:r w:rsidR="00E21B25">
        <w:rPr>
          <w:rFonts w:ascii="Times New Roman" w:eastAsia="Times New Roman" w:hAnsi="Times New Roman" w:cs="Times New Roman"/>
          <w:bCs/>
          <w:sz w:val="28"/>
          <w:szCs w:val="28"/>
          <w:lang w:val="ky-KG"/>
        </w:rPr>
        <w:t xml:space="preserve">  </w:t>
      </w:r>
    </w:p>
    <w:p w14:paraId="716538F3" w14:textId="02112C2B" w:rsidR="002835CF" w:rsidRPr="0031706A" w:rsidRDefault="002835CF" w:rsidP="00D13C36">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31706A">
        <w:rPr>
          <w:rFonts w:ascii="Times New Roman" w:eastAsia="Times New Roman" w:hAnsi="Times New Roman" w:cs="Times New Roman"/>
          <w:bCs/>
          <w:sz w:val="28"/>
          <w:szCs w:val="28"/>
          <w:lang w:val="ky-KG"/>
        </w:rPr>
        <w:t xml:space="preserve">3) </w:t>
      </w:r>
      <w:r w:rsidR="0031706A">
        <w:rPr>
          <w:rFonts w:ascii="Times New Roman" w:eastAsia="Times New Roman" w:hAnsi="Times New Roman" w:cs="Times New Roman"/>
          <w:bCs/>
          <w:sz w:val="28"/>
          <w:szCs w:val="28"/>
          <w:lang w:val="ky-KG"/>
        </w:rPr>
        <w:t>Кодекстин 341-беренеси менен каралган ыкмалар менен товарларды идентификациялоо мүмкүнчүлүктөрүн камсыздоо</w:t>
      </w:r>
      <w:r w:rsidRPr="0031706A">
        <w:rPr>
          <w:rFonts w:ascii="Times New Roman" w:eastAsia="Times New Roman" w:hAnsi="Times New Roman" w:cs="Times New Roman"/>
          <w:bCs/>
          <w:sz w:val="28"/>
          <w:szCs w:val="28"/>
          <w:lang w:val="ky-KG"/>
        </w:rPr>
        <w:t>;</w:t>
      </w:r>
    </w:p>
    <w:p w14:paraId="5346B0B9" w14:textId="29EC9629" w:rsidR="002835CF" w:rsidRPr="00380D28" w:rsidRDefault="002835CF" w:rsidP="00D13C36">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380D28">
        <w:rPr>
          <w:rFonts w:ascii="Times New Roman" w:eastAsia="Times New Roman" w:hAnsi="Times New Roman" w:cs="Times New Roman"/>
          <w:bCs/>
          <w:sz w:val="28"/>
          <w:szCs w:val="28"/>
          <w:lang w:val="ky-KG"/>
        </w:rPr>
        <w:t xml:space="preserve">4) </w:t>
      </w:r>
      <w:r w:rsidR="00380D28">
        <w:rPr>
          <w:rFonts w:ascii="Times New Roman" w:eastAsia="Times New Roman" w:hAnsi="Times New Roman" w:cs="Times New Roman"/>
          <w:bCs/>
          <w:sz w:val="28"/>
          <w:szCs w:val="28"/>
          <w:lang w:val="ky-KG"/>
        </w:rPr>
        <w:t>эгерде товарлар бажы пломбалары жана мөөрлөрү коюлган транспорттук каражаттардын жүк салуучу жерлеринде (бөлүмдөрүндө) ташылса, эл аралык ташууларды ишке ашырган транспорт каражатынын Кодекстин 364-беренесинде көрсөтүлгөн талаптарга  ылайык келүүсү</w:t>
      </w:r>
      <w:r w:rsidRPr="00380D28">
        <w:rPr>
          <w:rFonts w:ascii="Times New Roman" w:eastAsia="Times New Roman" w:hAnsi="Times New Roman" w:cs="Times New Roman"/>
          <w:bCs/>
          <w:sz w:val="28"/>
          <w:szCs w:val="28"/>
          <w:lang w:val="ky-KG"/>
        </w:rPr>
        <w:t>;</w:t>
      </w:r>
    </w:p>
    <w:p w14:paraId="59F67927" w14:textId="4283C8AE" w:rsidR="002835CF" w:rsidRPr="00380D28" w:rsidRDefault="002835CF" w:rsidP="00D13C36">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380D28">
        <w:rPr>
          <w:rFonts w:ascii="Times New Roman" w:eastAsia="Times New Roman" w:hAnsi="Times New Roman" w:cs="Times New Roman"/>
          <w:bCs/>
          <w:sz w:val="28"/>
          <w:szCs w:val="28"/>
          <w:lang w:val="ky-KG"/>
        </w:rPr>
        <w:t xml:space="preserve">5) </w:t>
      </w:r>
      <w:r w:rsidR="00380D28">
        <w:rPr>
          <w:rFonts w:ascii="Times New Roman" w:eastAsia="Times New Roman" w:hAnsi="Times New Roman" w:cs="Times New Roman"/>
          <w:bCs/>
          <w:sz w:val="28"/>
          <w:szCs w:val="28"/>
          <w:lang w:val="ky-KG"/>
        </w:rPr>
        <w:t>Кодекстин 7-беренесине ылайык тыюу салууларды жана чектөөлөрдү сактоо</w:t>
      </w:r>
      <w:r w:rsidRPr="00380D28">
        <w:rPr>
          <w:rFonts w:ascii="Times New Roman" w:eastAsia="Times New Roman" w:hAnsi="Times New Roman" w:cs="Times New Roman"/>
          <w:bCs/>
          <w:sz w:val="28"/>
          <w:szCs w:val="28"/>
          <w:lang w:val="ky-KG"/>
        </w:rPr>
        <w:t>.</w:t>
      </w:r>
    </w:p>
    <w:p w14:paraId="7DC07EAA" w14:textId="7EE3B77F" w:rsidR="002835CF" w:rsidRPr="00380D28" w:rsidRDefault="00380D28" w:rsidP="00D13C36">
      <w:pPr>
        <w:tabs>
          <w:tab w:val="left" w:pos="3969"/>
        </w:tabs>
        <w:spacing w:after="0" w:line="240" w:lineRule="auto"/>
        <w:ind w:firstLine="709"/>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Ушуну менен бирге, Кыргыз Республикасынын бажылык жөнгө салуу жөнүндө Мыйзамынын (мындан ары - Мыйзам) 139-беренесине ылайык бажы транзити бажы жол-жобосуна жайгаштырылган товарларды ташыган транспорт каражаттары электрондук пломбаларды коюу менен бажы органдары тарабынан идентификацияланууга тийиш.   </w:t>
      </w:r>
    </w:p>
    <w:p w14:paraId="5CC8432E" w14:textId="235A42EE" w:rsidR="002835CF" w:rsidRPr="00C753CC" w:rsidRDefault="00380D28" w:rsidP="00D13C36">
      <w:pPr>
        <w:tabs>
          <w:tab w:val="left" w:pos="3969"/>
        </w:tabs>
        <w:spacing w:after="0" w:line="240" w:lineRule="auto"/>
        <w:ind w:firstLine="709"/>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Бажы органдары тарабынан электрондук пломбалар түрүндө идентификациялоо каражаттарын колдонуунун тартиби, электрондук пломбаларды коюу үчүн төлөмдүн өлчөмү Кыргыз Республикасынын Министрлер Кабинети менен белгиленет.  </w:t>
      </w:r>
    </w:p>
    <w:p w14:paraId="30E148A7" w14:textId="77777777" w:rsidR="00C753CC" w:rsidRPr="00C753CC" w:rsidRDefault="00C753CC" w:rsidP="00C753CC">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C753CC">
        <w:rPr>
          <w:rFonts w:ascii="Times New Roman" w:eastAsia="Times New Roman" w:hAnsi="Times New Roman" w:cs="Times New Roman"/>
          <w:bCs/>
          <w:sz w:val="28"/>
          <w:szCs w:val="28"/>
          <w:lang w:val="ky-KG"/>
        </w:rPr>
        <w:t xml:space="preserve">Долбоор тарабынан ошондой эле пломбалоо оператору катары Кыргыз Республикасынын аймагы боюнча товарларды ташууда НЭП түрүндө идентификациялоо каражаттарын колдонуу боюнча жооптуу катары Кыргыз Республикасынын Финансы министрлигине караштуу Мамлекеттик бажы кызматынын алдындагы “Бажы инфраструктурасы” мамлекеттик ишканасы (мындан ары - “БИ”МИ) аныкталсын деп сунушталууда. </w:t>
      </w:r>
    </w:p>
    <w:p w14:paraId="4DAD0463" w14:textId="77777777" w:rsidR="00C753CC" w:rsidRPr="00C753CC" w:rsidRDefault="00C753CC" w:rsidP="00C753CC">
      <w:pPr>
        <w:tabs>
          <w:tab w:val="left" w:pos="3969"/>
        </w:tabs>
        <w:spacing w:after="0" w:line="240" w:lineRule="auto"/>
        <w:ind w:firstLine="709"/>
        <w:jc w:val="both"/>
        <w:rPr>
          <w:rFonts w:ascii="Times New Roman" w:hAnsi="Times New Roman" w:cs="Times New Roman"/>
          <w:sz w:val="28"/>
          <w:szCs w:val="28"/>
          <w:lang w:val="ky-KG"/>
        </w:rPr>
      </w:pPr>
      <w:r w:rsidRPr="00C753CC">
        <w:rPr>
          <w:rFonts w:ascii="Times New Roman" w:hAnsi="Times New Roman" w:cs="Times New Roman"/>
          <w:sz w:val="28"/>
          <w:szCs w:val="28"/>
          <w:lang w:val="ky-KG"/>
        </w:rPr>
        <w:t xml:space="preserve">Бул чара </w:t>
      </w:r>
      <w:r w:rsidRPr="00C753CC">
        <w:rPr>
          <w:rFonts w:ascii="Times New Roman" w:eastAsia="Times New Roman" w:hAnsi="Times New Roman" w:cs="Times New Roman"/>
          <w:bCs/>
          <w:sz w:val="28"/>
          <w:szCs w:val="28"/>
          <w:lang w:val="ky-KG"/>
        </w:rPr>
        <w:t xml:space="preserve">“БИ”МИ МБКнын ведомстволук бөлүнүшү болуп саналгандыгы менен жана </w:t>
      </w:r>
      <w:r w:rsidRPr="00C753CC">
        <w:rPr>
          <w:rFonts w:ascii="Times New Roman" w:hAnsi="Times New Roman" w:cs="Times New Roman"/>
          <w:sz w:val="28"/>
          <w:szCs w:val="28"/>
          <w:lang w:val="ky-KG"/>
        </w:rPr>
        <w:t xml:space="preserve">ишкана чарба жүргүзүү укугуна негизденген мамлекеттик ишкананын уюштуруу-укуктук формасында түзүлгөн юридикалык жак болуп саналат жана өз ишин толук чарбалык эсептин, өзүн-өзү каржылоонун жана өзүн актоонун негизинде жүргүзөт, негизги жана жүгүртүүчү каражаттары болгондугу менен негизделет. </w:t>
      </w:r>
    </w:p>
    <w:p w14:paraId="018E1C04" w14:textId="77777777" w:rsidR="00C753CC" w:rsidRPr="00C753CC" w:rsidRDefault="00C753CC" w:rsidP="00C753CC">
      <w:pPr>
        <w:tabs>
          <w:tab w:val="left" w:pos="3969"/>
        </w:tabs>
        <w:spacing w:after="0" w:line="240" w:lineRule="auto"/>
        <w:ind w:firstLine="709"/>
        <w:jc w:val="both"/>
        <w:rPr>
          <w:rFonts w:ascii="Times New Roman" w:hAnsi="Times New Roman" w:cs="Times New Roman"/>
          <w:sz w:val="28"/>
          <w:szCs w:val="28"/>
          <w:lang w:val="ky-KG"/>
        </w:rPr>
      </w:pPr>
      <w:r w:rsidRPr="00C753CC">
        <w:rPr>
          <w:rFonts w:ascii="Times New Roman" w:hAnsi="Times New Roman" w:cs="Times New Roman"/>
          <w:sz w:val="28"/>
          <w:szCs w:val="28"/>
          <w:lang w:val="ky-KG"/>
        </w:rPr>
        <w:t xml:space="preserve">Ошондой эле,Кыргыз Республикасынын Министрлер Кабинетинин 2021-жылдын 1-ноябрындагы №237 токтому менен бекитилген “БИ”МИ </w:t>
      </w:r>
      <w:r w:rsidRPr="00C753CC">
        <w:rPr>
          <w:rFonts w:ascii="Times New Roman" w:hAnsi="Times New Roman" w:cs="Times New Roman"/>
          <w:sz w:val="28"/>
          <w:szCs w:val="28"/>
          <w:lang w:val="ky-KG"/>
        </w:rPr>
        <w:lastRenderedPageBreak/>
        <w:t>уставынын 10-пунктуна ылайык, мамлекеттик ишкананын мүлкү жана кирешеси мамлекеттик менчик болуп эсептелет.</w:t>
      </w:r>
    </w:p>
    <w:p w14:paraId="43D574F5" w14:textId="77777777" w:rsidR="00C753CC" w:rsidRPr="00C753CC" w:rsidRDefault="00C753CC" w:rsidP="00C753CC">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C753CC">
        <w:rPr>
          <w:rFonts w:ascii="Times New Roman" w:eastAsia="Times New Roman" w:hAnsi="Times New Roman" w:cs="Times New Roman"/>
          <w:bCs/>
          <w:sz w:val="28"/>
          <w:szCs w:val="28"/>
          <w:lang w:val="ky-KG"/>
        </w:rPr>
        <w:t xml:space="preserve">Мындан тышкары, Кыргыз Республикасында Бирликтин өткөрүү пункттары аркылуу товарларды өткөрүүнүн көлөмүнүн, </w:t>
      </w:r>
      <w:r w:rsidRPr="00C753CC">
        <w:rPr>
          <w:rFonts w:ascii="Times New Roman" w:hAnsi="Times New Roman" w:cs="Times New Roman"/>
          <w:sz w:val="28"/>
          <w:szCs w:val="28"/>
          <w:lang w:val="ky-KG"/>
        </w:rPr>
        <w:t>пломбалардын транспорт каражаты менен бирге белгиленген жерге жана кайтуу маршрутуна чейин жылышы үчүн талап кылынган убакыт</w:t>
      </w:r>
      <w:r w:rsidRPr="00C753CC">
        <w:rPr>
          <w:rFonts w:ascii="Times New Roman" w:eastAsia="Times New Roman" w:hAnsi="Times New Roman" w:cs="Times New Roman"/>
          <w:bCs/>
          <w:sz w:val="28"/>
          <w:szCs w:val="28"/>
          <w:lang w:val="ky-KG"/>
        </w:rPr>
        <w:t xml:space="preserve">тын, ошондой эле кийин колдонуу үчүн навигациялык (электрондук) пломбаларды заряддоо үчүн кеткен убакыттын алдын ала эсебинен бул долбоорду ишке ашыруу үчүн 1500 даана санда навигациялык (электрондук) пломбаларды сатып алуу талап кылынарын белгилей кетүү зарыл. </w:t>
      </w:r>
    </w:p>
    <w:p w14:paraId="6EF4BAFC" w14:textId="77777777" w:rsidR="00C753CC" w:rsidRPr="00C753CC" w:rsidRDefault="00C753CC" w:rsidP="00C753CC">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C753CC">
        <w:rPr>
          <w:rFonts w:ascii="Times New Roman" w:eastAsia="Times New Roman" w:hAnsi="Times New Roman" w:cs="Times New Roman"/>
          <w:bCs/>
          <w:sz w:val="28"/>
          <w:szCs w:val="28"/>
          <w:lang w:val="ky-KG"/>
        </w:rPr>
        <w:t xml:space="preserve">Долбоордун башында 1500 даана санда НЭП сатып алынат, анын рыноктогу баасы 95 АКШ доллары же андан жогору.  НЭПке ушул учурда жылына 500с тарифи менен уюлдук операторлордун sim карталары, сервердик жабдуулар жана колдонуудагы маалыматтык системаны толдуктап иштеп чыгуу талап кылынат. </w:t>
      </w:r>
    </w:p>
    <w:p w14:paraId="3DB65500" w14:textId="77777777" w:rsidR="00C753CC" w:rsidRPr="00C753CC" w:rsidRDefault="00C753CC" w:rsidP="00C753CC">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C753CC">
        <w:rPr>
          <w:rFonts w:ascii="Times New Roman" w:eastAsia="Times New Roman" w:hAnsi="Times New Roman" w:cs="Times New Roman"/>
          <w:bCs/>
          <w:sz w:val="28"/>
          <w:szCs w:val="28"/>
          <w:lang w:val="ky-KG"/>
        </w:rPr>
        <w:t xml:space="preserve">Ошентип, алдын ала эсептөөдө долбоордун башында 15-16 млн. сом финансы каражаттары талап кылынат. </w:t>
      </w:r>
    </w:p>
    <w:p w14:paraId="16E7B9CB" w14:textId="77777777" w:rsidR="00C753CC" w:rsidRPr="00C753CC" w:rsidRDefault="00C753CC" w:rsidP="00C753CC">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C753CC">
        <w:rPr>
          <w:rFonts w:ascii="Times New Roman" w:eastAsia="Times New Roman" w:hAnsi="Times New Roman" w:cs="Times New Roman"/>
          <w:bCs/>
          <w:sz w:val="28"/>
          <w:szCs w:val="28"/>
          <w:lang w:val="ky-KG"/>
        </w:rPr>
        <w:t xml:space="preserve">Муну менен бирге, ЕАЭБ өлкөлөрүндөгү электрондук навигациялык пломбаларды коюу, чечүү жана аларды ижарага алуу кызматтарын изилдеп чыгып, “Торугарт” жана “Иркештам” өткөрүү пункттарында 2022-жылдын биринчи кварталында 7267 автоунаа (импорт) өткөндүгүн эске алуу менен өзүн өзү актоо 3-5 айды түзөт. </w:t>
      </w:r>
      <w:r w:rsidRPr="00C753CC">
        <w:rPr>
          <w:rFonts w:ascii="Times New Roman" w:hAnsi="Times New Roman" w:cs="Times New Roman"/>
          <w:sz w:val="28"/>
          <w:szCs w:val="28"/>
          <w:lang w:val="ky-KG"/>
        </w:rPr>
        <w:t>Келечекте унаалардын санына жараша айына 3-4 миллион сомдук киреше күтүлүүдө.</w:t>
      </w:r>
    </w:p>
    <w:p w14:paraId="52CF5D96" w14:textId="4142C825" w:rsidR="00C753CC" w:rsidRPr="00C753CC" w:rsidRDefault="00C753CC" w:rsidP="00C753CC">
      <w:pPr>
        <w:tabs>
          <w:tab w:val="left" w:pos="3969"/>
        </w:tabs>
        <w:spacing w:after="0" w:line="240" w:lineRule="auto"/>
        <w:ind w:firstLine="709"/>
        <w:jc w:val="both"/>
        <w:rPr>
          <w:rFonts w:ascii="Times New Roman" w:eastAsia="Times New Roman" w:hAnsi="Times New Roman" w:cs="Times New Roman"/>
          <w:bCs/>
          <w:sz w:val="28"/>
          <w:szCs w:val="28"/>
          <w:lang w:val="ky-KG"/>
        </w:rPr>
      </w:pPr>
      <w:r w:rsidRPr="00C753CC">
        <w:rPr>
          <w:rFonts w:ascii="Times New Roman" w:eastAsia="Times New Roman" w:hAnsi="Times New Roman" w:cs="Times New Roman"/>
          <w:bCs/>
          <w:sz w:val="28"/>
          <w:szCs w:val="28"/>
          <w:lang w:val="ky-KG"/>
        </w:rPr>
        <w:t>Буга байланыштуу, министрлик тарабынан Кыргыз Республикасынын Министрлер Кабинетинин “</w:t>
      </w:r>
      <w:r w:rsidRPr="00C753CC">
        <w:rPr>
          <w:rFonts w:ascii="Times New Roman" w:hAnsi="Times New Roman" w:cs="Times New Roman"/>
          <w:sz w:val="28"/>
          <w:szCs w:val="28"/>
          <w:lang w:val="ky-KG" w:eastAsia="ru-RU"/>
        </w:rPr>
        <w:t xml:space="preserve">Кыргыз Республикасынын аймагы боюнча товарларды автомобилдик ташууларда навигациялык (электрондук) пломбаларды колдонуу менен бажы контролун жүргүзүүнүн айрым маселелери жөнүндө” </w:t>
      </w:r>
      <w:r w:rsidRPr="00C753CC">
        <w:rPr>
          <w:rFonts w:ascii="Times New Roman" w:eastAsia="Times New Roman" w:hAnsi="Times New Roman" w:cs="Times New Roman"/>
          <w:bCs/>
          <w:sz w:val="28"/>
          <w:szCs w:val="28"/>
          <w:lang w:val="ky-KG"/>
        </w:rPr>
        <w:t xml:space="preserve">токтомунун бул долбоору киргизилет. </w:t>
      </w:r>
    </w:p>
    <w:p w14:paraId="78463036" w14:textId="77777777" w:rsidR="00C753CC" w:rsidRPr="00C753CC" w:rsidRDefault="00C753CC" w:rsidP="00C753CC">
      <w:pPr>
        <w:tabs>
          <w:tab w:val="left" w:pos="3969"/>
        </w:tabs>
        <w:spacing w:after="0" w:line="240" w:lineRule="auto"/>
        <w:ind w:firstLine="709"/>
        <w:jc w:val="both"/>
        <w:rPr>
          <w:rFonts w:ascii="Times New Roman" w:eastAsia="Times New Roman" w:hAnsi="Times New Roman" w:cs="Times New Roman"/>
          <w:bCs/>
          <w:sz w:val="28"/>
          <w:szCs w:val="28"/>
          <w:lang w:val="ky-KG"/>
        </w:rPr>
      </w:pPr>
    </w:p>
    <w:p w14:paraId="37B476F6" w14:textId="77777777" w:rsidR="00C753CC" w:rsidRPr="00C753CC" w:rsidRDefault="00C753CC" w:rsidP="00C753CC">
      <w:pPr>
        <w:spacing w:before="200" w:after="60" w:line="240" w:lineRule="auto"/>
        <w:ind w:firstLine="567"/>
        <w:jc w:val="both"/>
        <w:rPr>
          <w:rFonts w:ascii="Times New Roman" w:eastAsia="Times New Roman" w:hAnsi="Times New Roman" w:cs="Times New Roman"/>
          <w:b/>
          <w:bCs/>
          <w:sz w:val="28"/>
          <w:szCs w:val="28"/>
          <w:lang w:val="ky-KG" w:eastAsia="ru-RU"/>
        </w:rPr>
      </w:pPr>
      <w:r w:rsidRPr="00C753CC">
        <w:rPr>
          <w:rFonts w:ascii="Times New Roman" w:eastAsia="Calibri" w:hAnsi="Times New Roman" w:cs="Arial"/>
          <w:b/>
          <w:bCs/>
          <w:sz w:val="28"/>
          <w:szCs w:val="28"/>
          <w:lang w:val="ky-KG"/>
        </w:rPr>
        <w:t xml:space="preserve">3. </w:t>
      </w:r>
      <w:r w:rsidRPr="00C753CC">
        <w:rPr>
          <w:rFonts w:ascii="Times New Roman" w:eastAsia="Times New Roman" w:hAnsi="Times New Roman" w:cs="Times New Roman"/>
          <w:b/>
          <w:bCs/>
          <w:sz w:val="28"/>
          <w:szCs w:val="28"/>
          <w:lang w:val="ky-KG" w:eastAsia="ru-RU"/>
        </w:rPr>
        <w:t>Мүмкүн болуучу социалдык, экономикалык, укуктук, укук коргоочулук, гендердик, экологиялык, коррупциялык кесепеттердин божомолдору</w:t>
      </w:r>
    </w:p>
    <w:p w14:paraId="21449236" w14:textId="77777777" w:rsidR="00C753CC" w:rsidRPr="00C753CC" w:rsidRDefault="00C753CC" w:rsidP="00C753CC">
      <w:pPr>
        <w:spacing w:after="60" w:line="240" w:lineRule="auto"/>
        <w:ind w:firstLine="567"/>
        <w:jc w:val="both"/>
        <w:rPr>
          <w:rFonts w:ascii="Times New Roman" w:eastAsia="Times New Roman" w:hAnsi="Times New Roman" w:cs="Times New Roman"/>
          <w:sz w:val="28"/>
          <w:szCs w:val="28"/>
          <w:lang w:val="ky-KG" w:eastAsia="ru-RU"/>
        </w:rPr>
      </w:pPr>
      <w:r w:rsidRPr="00C753CC">
        <w:rPr>
          <w:rFonts w:ascii="Times New Roman" w:eastAsia="Times New Roman" w:hAnsi="Times New Roman" w:cs="Times New Roman"/>
          <w:sz w:val="28"/>
          <w:szCs w:val="28"/>
          <w:lang w:val="ky-KG" w:eastAsia="ru-RU"/>
        </w:rPr>
        <w:t>Кыргыз Республикасынын Министрлер Кабинетинин токтомунун бул долбоорун кабыл алуу терс социалдык, экономикалык, укуктук, укук коргоочулук, гендердик, экологиялык, коррупциялык кесепеттерге алып келбейт.</w:t>
      </w:r>
    </w:p>
    <w:p w14:paraId="5EA9E919" w14:textId="77777777" w:rsidR="00C753CC" w:rsidRPr="00C753CC" w:rsidRDefault="00C753CC" w:rsidP="00C753CC">
      <w:pPr>
        <w:spacing w:after="0" w:line="240" w:lineRule="auto"/>
        <w:ind w:firstLine="709"/>
        <w:jc w:val="both"/>
        <w:rPr>
          <w:rFonts w:ascii="Times New Roman" w:eastAsia="Times New Roman" w:hAnsi="Times New Roman" w:cs="Times New Roman"/>
          <w:color w:val="000000"/>
          <w:sz w:val="28"/>
          <w:szCs w:val="28"/>
          <w:lang w:val="ky-KG" w:eastAsia="ru-RU"/>
        </w:rPr>
      </w:pPr>
    </w:p>
    <w:p w14:paraId="376048DD" w14:textId="77777777" w:rsidR="00C753CC" w:rsidRPr="00C753CC" w:rsidRDefault="00C753CC" w:rsidP="00C753CC">
      <w:pPr>
        <w:spacing w:before="200" w:after="60" w:line="240" w:lineRule="auto"/>
        <w:ind w:firstLine="567"/>
        <w:rPr>
          <w:rFonts w:ascii="Times New Roman" w:eastAsia="Times New Roman" w:hAnsi="Times New Roman" w:cs="Times New Roman"/>
          <w:b/>
          <w:bCs/>
          <w:sz w:val="28"/>
          <w:szCs w:val="28"/>
          <w:lang w:val="ky-KG" w:eastAsia="ru-RU"/>
        </w:rPr>
      </w:pPr>
      <w:r w:rsidRPr="00C753CC">
        <w:rPr>
          <w:rFonts w:ascii="Times New Roman" w:eastAsia="Times New Roman" w:hAnsi="Times New Roman" w:cs="Times New Roman"/>
          <w:b/>
          <w:bCs/>
          <w:sz w:val="28"/>
          <w:szCs w:val="28"/>
          <w:lang w:val="ky-KG" w:eastAsia="ru-RU"/>
        </w:rPr>
        <w:t>4. Коомдук талкуунун жыйынтыктары жөнүндө маалымат</w:t>
      </w:r>
    </w:p>
    <w:p w14:paraId="03D80587" w14:textId="7EE32ECD" w:rsidR="00C753CC" w:rsidRPr="00C753CC" w:rsidRDefault="00C753CC" w:rsidP="00C753CC">
      <w:pPr>
        <w:spacing w:after="60" w:line="240" w:lineRule="auto"/>
        <w:ind w:firstLine="567"/>
        <w:jc w:val="both"/>
        <w:rPr>
          <w:rFonts w:ascii="Times New Roman" w:eastAsia="Times New Roman" w:hAnsi="Times New Roman" w:cs="Times New Roman"/>
          <w:sz w:val="28"/>
          <w:szCs w:val="28"/>
          <w:lang w:val="ky-KG" w:eastAsia="ru-RU"/>
        </w:rPr>
      </w:pPr>
      <w:r w:rsidRPr="00C753CC">
        <w:rPr>
          <w:rFonts w:ascii="Times New Roman" w:eastAsia="Times New Roman" w:hAnsi="Times New Roman" w:cs="Times New Roman"/>
          <w:sz w:val="28"/>
          <w:szCs w:val="28"/>
          <w:lang w:val="ky-KG" w:eastAsia="ru-RU"/>
        </w:rPr>
        <w:t xml:space="preserve">Кыргыз Республикасынын "Кыргыз Республикасынын ченемдик укуктук актылары жөнүндө" мыйзамынын 22-беренесине ылайык, коомдук талкуулоо жол-жобосун өткөрүү үчүн Кыргыз Республикасынын Министрлер Кабинетинин токтомунун бул долбоору Кыргыз Республикасынын Министрлер Кабинетинин </w:t>
      </w:r>
      <w:hyperlink r:id="rId6" w:history="1">
        <w:r w:rsidRPr="00C753CC">
          <w:rPr>
            <w:rFonts w:ascii="Times New Roman" w:eastAsia="Times New Roman" w:hAnsi="Times New Roman" w:cs="Times New Roman"/>
            <w:color w:val="0000FF"/>
            <w:sz w:val="28"/>
            <w:szCs w:val="28"/>
            <w:u w:val="single"/>
            <w:lang w:val="ky-KG" w:eastAsia="ru-RU"/>
          </w:rPr>
          <w:t>www.gov.kg</w:t>
        </w:r>
      </w:hyperlink>
      <w:r w:rsidRPr="00C753CC">
        <w:rPr>
          <w:rFonts w:ascii="Times New Roman" w:eastAsia="Times New Roman" w:hAnsi="Times New Roman" w:cs="Times New Roman"/>
          <w:color w:val="000000"/>
          <w:sz w:val="28"/>
          <w:szCs w:val="28"/>
          <w:lang w:val="ky-KG" w:eastAsia="ru-RU"/>
        </w:rPr>
        <w:t xml:space="preserve"> расмий сайтына жана Кыргыз Республикасынын ченемдик укуктук актыларынын </w:t>
      </w:r>
      <w:r w:rsidRPr="00C753CC">
        <w:rPr>
          <w:rFonts w:ascii="Times New Roman" w:eastAsia="Times New Roman" w:hAnsi="Times New Roman" w:cs="Times New Roman"/>
          <w:color w:val="000000"/>
          <w:sz w:val="28"/>
          <w:szCs w:val="28"/>
          <w:lang w:val="ky-KG" w:eastAsia="ru-RU"/>
        </w:rPr>
        <w:lastRenderedPageBreak/>
        <w:t>долбоорун коомдук талкуулоо http://koomta</w:t>
      </w:r>
      <w:r w:rsidR="00EF63E7">
        <w:rPr>
          <w:rFonts w:ascii="Times New Roman" w:eastAsia="Times New Roman" w:hAnsi="Times New Roman" w:cs="Times New Roman"/>
          <w:color w:val="000000"/>
          <w:sz w:val="28"/>
          <w:szCs w:val="28"/>
          <w:lang w:val="ky-KG" w:eastAsia="ru-RU"/>
        </w:rPr>
        <w:t xml:space="preserve">lkuu.gov.kg Бирдиктүү </w:t>
      </w:r>
      <w:proofErr w:type="spellStart"/>
      <w:r w:rsidR="00EF63E7">
        <w:rPr>
          <w:rFonts w:ascii="Times New Roman" w:eastAsia="Times New Roman" w:hAnsi="Times New Roman" w:cs="Times New Roman"/>
          <w:color w:val="000000"/>
          <w:sz w:val="28"/>
          <w:szCs w:val="28"/>
          <w:lang w:val="ky-KG" w:eastAsia="ru-RU"/>
        </w:rPr>
        <w:t>порталына</w:t>
      </w:r>
      <w:proofErr w:type="spellEnd"/>
      <w:r w:rsidRPr="00C753CC">
        <w:rPr>
          <w:rFonts w:ascii="Times New Roman" w:eastAsia="Times New Roman" w:hAnsi="Times New Roman" w:cs="Times New Roman"/>
          <w:color w:val="000000"/>
          <w:sz w:val="28"/>
          <w:szCs w:val="28"/>
          <w:lang w:val="ky-KG" w:eastAsia="ru-RU"/>
        </w:rPr>
        <w:t xml:space="preserve"> жайгаштырыл</w:t>
      </w:r>
      <w:r w:rsidR="00EF63E7">
        <w:rPr>
          <w:rFonts w:ascii="Times New Roman" w:eastAsia="Times New Roman" w:hAnsi="Times New Roman" w:cs="Times New Roman"/>
          <w:color w:val="000000"/>
          <w:sz w:val="28"/>
          <w:szCs w:val="28"/>
          <w:lang w:val="ky-KG" w:eastAsia="ru-RU"/>
        </w:rPr>
        <w:t>г</w:t>
      </w:r>
      <w:r w:rsidRPr="00C753CC">
        <w:rPr>
          <w:rFonts w:ascii="Times New Roman" w:eastAsia="Times New Roman" w:hAnsi="Times New Roman" w:cs="Times New Roman"/>
          <w:color w:val="000000"/>
          <w:sz w:val="28"/>
          <w:szCs w:val="28"/>
          <w:lang w:val="ky-KG" w:eastAsia="ru-RU"/>
        </w:rPr>
        <w:t>а</w:t>
      </w:r>
      <w:r w:rsidR="00EF63E7">
        <w:rPr>
          <w:rFonts w:ascii="Times New Roman" w:eastAsia="Times New Roman" w:hAnsi="Times New Roman" w:cs="Times New Roman"/>
          <w:color w:val="000000"/>
          <w:sz w:val="28"/>
          <w:szCs w:val="28"/>
          <w:lang w:val="ky-KG" w:eastAsia="ru-RU"/>
        </w:rPr>
        <w:t>н</w:t>
      </w:r>
      <w:r w:rsidRPr="00C753CC">
        <w:rPr>
          <w:rFonts w:ascii="Times New Roman" w:eastAsia="Times New Roman" w:hAnsi="Times New Roman" w:cs="Times New Roman"/>
          <w:color w:val="000000"/>
          <w:sz w:val="28"/>
          <w:szCs w:val="28"/>
          <w:lang w:val="ky-KG" w:eastAsia="ru-RU"/>
        </w:rPr>
        <w:t xml:space="preserve">. </w:t>
      </w:r>
    </w:p>
    <w:p w14:paraId="1158CB36" w14:textId="77777777" w:rsidR="00C753CC" w:rsidRPr="00C753CC" w:rsidRDefault="00C753CC" w:rsidP="00C753CC">
      <w:pPr>
        <w:spacing w:before="200" w:after="60" w:line="240" w:lineRule="auto"/>
        <w:ind w:firstLine="567"/>
        <w:jc w:val="both"/>
        <w:rPr>
          <w:rFonts w:ascii="Times New Roman" w:eastAsia="Times New Roman" w:hAnsi="Times New Roman" w:cs="Times New Roman"/>
          <w:b/>
          <w:bCs/>
          <w:sz w:val="28"/>
          <w:szCs w:val="28"/>
          <w:lang w:val="ky-KG" w:eastAsia="ru-RU"/>
        </w:rPr>
      </w:pPr>
      <w:r w:rsidRPr="00C753CC">
        <w:rPr>
          <w:rFonts w:ascii="Times New Roman" w:eastAsia="Calibri" w:hAnsi="Times New Roman" w:cs="Arial"/>
          <w:b/>
          <w:bCs/>
          <w:sz w:val="28"/>
          <w:szCs w:val="28"/>
          <w:lang w:val="ky-KG"/>
        </w:rPr>
        <w:t xml:space="preserve">5. </w:t>
      </w:r>
      <w:r w:rsidRPr="00C753CC">
        <w:rPr>
          <w:rFonts w:ascii="Times New Roman" w:eastAsia="Times New Roman" w:hAnsi="Times New Roman" w:cs="Times New Roman"/>
          <w:b/>
          <w:bCs/>
          <w:sz w:val="28"/>
          <w:szCs w:val="28"/>
          <w:lang w:val="ky-KG" w:eastAsia="ru-RU"/>
        </w:rPr>
        <w:t>Долбоордун мыйзамдарга шайкеш келишине талдоо жүргүзүү</w:t>
      </w:r>
    </w:p>
    <w:p w14:paraId="16788ED1" w14:textId="77777777" w:rsidR="00C753CC" w:rsidRPr="00C753CC" w:rsidRDefault="00C753CC" w:rsidP="00C753CC">
      <w:pPr>
        <w:spacing w:after="60" w:line="240" w:lineRule="auto"/>
        <w:ind w:firstLine="567"/>
        <w:jc w:val="both"/>
        <w:rPr>
          <w:rFonts w:ascii="Times New Roman" w:eastAsia="Times New Roman" w:hAnsi="Times New Roman" w:cs="Times New Roman"/>
          <w:sz w:val="28"/>
          <w:szCs w:val="28"/>
          <w:lang w:val="ky-KG" w:eastAsia="ru-RU"/>
        </w:rPr>
      </w:pPr>
      <w:r w:rsidRPr="00C753CC">
        <w:rPr>
          <w:rFonts w:ascii="Times New Roman" w:eastAsia="Times New Roman" w:hAnsi="Times New Roman" w:cs="Times New Roman"/>
          <w:sz w:val="28"/>
          <w:szCs w:val="28"/>
          <w:lang w:val="ky-KG" w:eastAsia="ru-RU"/>
        </w:rPr>
        <w:t>Кыргыз Республикасынын Министрлер Кабинетинин берилген токтомунун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14:paraId="2A0BA43F" w14:textId="77777777" w:rsidR="00C753CC" w:rsidRPr="00C753CC" w:rsidRDefault="00C753CC" w:rsidP="00C753CC">
      <w:pPr>
        <w:spacing w:before="200" w:after="60" w:line="240" w:lineRule="auto"/>
        <w:ind w:firstLine="567"/>
        <w:rPr>
          <w:rFonts w:ascii="Times New Roman" w:eastAsia="Times New Roman" w:hAnsi="Times New Roman" w:cs="Times New Roman"/>
          <w:b/>
          <w:bCs/>
          <w:sz w:val="28"/>
          <w:szCs w:val="28"/>
          <w:lang w:val="ky-KG" w:eastAsia="ru-RU"/>
        </w:rPr>
      </w:pPr>
      <w:r w:rsidRPr="00C753CC">
        <w:rPr>
          <w:rFonts w:ascii="Times New Roman" w:eastAsia="Calibri" w:hAnsi="Times New Roman" w:cs="Arial"/>
          <w:b/>
          <w:bCs/>
          <w:sz w:val="28"/>
          <w:szCs w:val="28"/>
          <w:lang w:val="ky-KG"/>
        </w:rPr>
        <w:t>6</w:t>
      </w:r>
      <w:r w:rsidRPr="00C753CC">
        <w:rPr>
          <w:rFonts w:ascii="Times New Roman" w:eastAsia="Calibri" w:hAnsi="Times New Roman" w:cs="Times New Roman"/>
          <w:b/>
          <w:bCs/>
          <w:sz w:val="28"/>
          <w:szCs w:val="28"/>
          <w:lang w:val="ky-KG"/>
        </w:rPr>
        <w:t xml:space="preserve">. </w:t>
      </w:r>
      <w:r w:rsidRPr="00C753CC">
        <w:rPr>
          <w:rFonts w:ascii="Times New Roman" w:eastAsia="Times New Roman" w:hAnsi="Times New Roman" w:cs="Times New Roman"/>
          <w:b/>
          <w:bCs/>
          <w:sz w:val="28"/>
          <w:szCs w:val="28"/>
          <w:lang w:val="ky-KG" w:eastAsia="ru-RU"/>
        </w:rPr>
        <w:t>Каржылоо зарылдыгы жөнүндө маалымат</w:t>
      </w:r>
    </w:p>
    <w:p w14:paraId="1BA8C0D5" w14:textId="77777777" w:rsidR="00C753CC" w:rsidRPr="00C753CC" w:rsidRDefault="00C753CC" w:rsidP="00C753CC">
      <w:pPr>
        <w:spacing w:after="60" w:line="240" w:lineRule="auto"/>
        <w:ind w:firstLine="567"/>
        <w:jc w:val="both"/>
        <w:rPr>
          <w:rFonts w:ascii="Times New Roman" w:eastAsia="Times New Roman" w:hAnsi="Times New Roman" w:cs="Times New Roman"/>
          <w:sz w:val="28"/>
          <w:szCs w:val="28"/>
          <w:lang w:val="ky-KG" w:eastAsia="ru-RU"/>
        </w:rPr>
      </w:pPr>
      <w:r w:rsidRPr="00C753CC">
        <w:rPr>
          <w:rFonts w:ascii="Times New Roman" w:eastAsia="Times New Roman" w:hAnsi="Times New Roman" w:cs="Times New Roman"/>
          <w:sz w:val="28"/>
          <w:szCs w:val="28"/>
          <w:lang w:val="ky-KG" w:eastAsia="ru-RU"/>
        </w:rPr>
        <w:t>Ушул токтомдун долбоорун кабыл алуу республикалык бюджеттен кошумча акча каражаттарын  талап кылбайт.</w:t>
      </w:r>
    </w:p>
    <w:p w14:paraId="33FA6AD8" w14:textId="77777777" w:rsidR="00C753CC" w:rsidRPr="00C753CC" w:rsidRDefault="00C753CC" w:rsidP="00C753CC">
      <w:pPr>
        <w:spacing w:before="200" w:after="60" w:line="240" w:lineRule="auto"/>
        <w:ind w:firstLine="567"/>
        <w:rPr>
          <w:rFonts w:ascii="Times New Roman" w:eastAsia="Times New Roman" w:hAnsi="Times New Roman" w:cs="Times New Roman"/>
          <w:b/>
          <w:bCs/>
          <w:sz w:val="28"/>
          <w:szCs w:val="28"/>
          <w:lang w:val="ky-KG" w:eastAsia="ru-RU"/>
        </w:rPr>
      </w:pPr>
      <w:bookmarkStart w:id="0" w:name="bookmark8"/>
      <w:r w:rsidRPr="00C753CC">
        <w:rPr>
          <w:rFonts w:ascii="Times New Roman" w:eastAsia="Calibri" w:hAnsi="Times New Roman" w:cs="Times New Roman"/>
          <w:b/>
          <w:bCs/>
          <w:color w:val="000000"/>
          <w:sz w:val="28"/>
          <w:szCs w:val="28"/>
          <w:lang w:val="ky-KG" w:eastAsia="ru-RU" w:bidi="ru-RU"/>
        </w:rPr>
        <w:t xml:space="preserve">7. </w:t>
      </w:r>
      <w:bookmarkEnd w:id="0"/>
      <w:r w:rsidRPr="00C753CC">
        <w:rPr>
          <w:rFonts w:ascii="Times New Roman" w:eastAsia="Times New Roman" w:hAnsi="Times New Roman" w:cs="Times New Roman"/>
          <w:b/>
          <w:bCs/>
          <w:sz w:val="28"/>
          <w:szCs w:val="28"/>
          <w:lang w:val="ky-KG" w:eastAsia="ru-RU"/>
        </w:rPr>
        <w:t>Жөнгө салуучулук таасирин талдоо жөнүндө маалымат</w:t>
      </w:r>
    </w:p>
    <w:p w14:paraId="50F833A2" w14:textId="6D659D30" w:rsidR="00275A81" w:rsidRPr="00E55474" w:rsidRDefault="00275A81" w:rsidP="00C753CC">
      <w:pPr>
        <w:widowControl w:val="0"/>
        <w:spacing w:after="0" w:line="240" w:lineRule="auto"/>
        <w:ind w:firstLine="708"/>
        <w:jc w:val="both"/>
        <w:rPr>
          <w:rFonts w:ascii="Times New Roman" w:eastAsia="Times New Roman" w:hAnsi="Times New Roman" w:cs="Times New Roman"/>
          <w:sz w:val="28"/>
          <w:szCs w:val="28"/>
          <w:lang w:val="ky-KG"/>
        </w:rPr>
      </w:pPr>
      <w:r w:rsidRPr="00275A81">
        <w:rPr>
          <w:rFonts w:ascii="Times New Roman" w:eastAsia="Times New Roman" w:hAnsi="Times New Roman" w:cs="Times New Roman"/>
          <w:sz w:val="28"/>
          <w:szCs w:val="28"/>
          <w:lang w:val="ky-KG"/>
        </w:rPr>
        <w:t>Кыргыз Республикасынын</w:t>
      </w:r>
      <w:r>
        <w:rPr>
          <w:rFonts w:ascii="Times New Roman" w:eastAsia="Times New Roman" w:hAnsi="Times New Roman" w:cs="Times New Roman"/>
          <w:sz w:val="28"/>
          <w:szCs w:val="28"/>
          <w:lang w:val="ky-KG"/>
        </w:rPr>
        <w:t xml:space="preserve"> “Кыргыз Республикасынын ченемдик укуктук актылары жөнүндө” мыйзамынын талаптарына ылайык, </w:t>
      </w:r>
      <w:r w:rsidR="00E55474" w:rsidRPr="00E55474">
        <w:rPr>
          <w:rFonts w:ascii="Times New Roman" w:hAnsi="Times New Roman" w:cs="Times New Roman"/>
          <w:sz w:val="28"/>
          <w:szCs w:val="28"/>
          <w:lang w:val="ky-KG"/>
        </w:rPr>
        <w:t>жөнгө салуучу таасирине талд</w:t>
      </w:r>
      <w:r w:rsidR="00E55474">
        <w:rPr>
          <w:rFonts w:ascii="Times New Roman" w:hAnsi="Times New Roman" w:cs="Times New Roman"/>
          <w:sz w:val="28"/>
          <w:szCs w:val="28"/>
          <w:lang w:val="ky-KG"/>
        </w:rPr>
        <w:t xml:space="preserve">оо </w:t>
      </w:r>
      <w:r w:rsidR="00E55474" w:rsidRPr="00E55474">
        <w:rPr>
          <w:rFonts w:ascii="Times New Roman" w:hAnsi="Times New Roman" w:cs="Times New Roman"/>
          <w:sz w:val="28"/>
          <w:szCs w:val="28"/>
          <w:lang w:val="ky-KG"/>
        </w:rPr>
        <w:t>жүргүзүү</w:t>
      </w:r>
      <w:r w:rsidR="00E55474">
        <w:rPr>
          <w:rFonts w:ascii="Times New Roman" w:hAnsi="Times New Roman" w:cs="Times New Roman"/>
          <w:sz w:val="28"/>
          <w:szCs w:val="28"/>
          <w:lang w:val="ky-KG"/>
        </w:rPr>
        <w:t>нү талап кылбай</w:t>
      </w:r>
      <w:r w:rsidR="00E55474" w:rsidRPr="00E55474">
        <w:rPr>
          <w:rFonts w:ascii="Times New Roman" w:hAnsi="Times New Roman" w:cs="Times New Roman"/>
          <w:sz w:val="28"/>
          <w:szCs w:val="28"/>
          <w:lang w:val="ky-KG"/>
        </w:rPr>
        <w:t>т</w:t>
      </w:r>
      <w:r w:rsidR="00E55474">
        <w:rPr>
          <w:rFonts w:ascii="Times New Roman" w:hAnsi="Times New Roman" w:cs="Times New Roman"/>
          <w:sz w:val="28"/>
          <w:szCs w:val="28"/>
          <w:lang w:val="ky-KG"/>
        </w:rPr>
        <w:t xml:space="preserve">, анткени долбоор ишкердик </w:t>
      </w:r>
      <w:r w:rsidR="00E55474" w:rsidRPr="00C753CC">
        <w:rPr>
          <w:rFonts w:ascii="Times New Roman" w:eastAsia="Times New Roman" w:hAnsi="Times New Roman" w:cs="Times New Roman"/>
          <w:sz w:val="28"/>
          <w:szCs w:val="28"/>
          <w:lang w:val="ky-KG"/>
        </w:rPr>
        <w:t>субъект</w:t>
      </w:r>
      <w:r w:rsidR="00E55474">
        <w:rPr>
          <w:rFonts w:ascii="Times New Roman" w:eastAsia="Times New Roman" w:hAnsi="Times New Roman" w:cs="Times New Roman"/>
          <w:sz w:val="28"/>
          <w:szCs w:val="28"/>
          <w:lang w:val="ky-KG"/>
        </w:rPr>
        <w:t xml:space="preserve">тери үчүн кандайдыр-бир милдеттерди же талаптарды белгилебейт жана алып салбайт. </w:t>
      </w:r>
    </w:p>
    <w:p w14:paraId="75D7E454" w14:textId="77777777" w:rsidR="00C753CC" w:rsidRPr="00E23825" w:rsidRDefault="00C753CC" w:rsidP="00C753CC">
      <w:pPr>
        <w:tabs>
          <w:tab w:val="center" w:pos="4677"/>
          <w:tab w:val="right" w:pos="9355"/>
        </w:tabs>
        <w:spacing w:after="0" w:line="360" w:lineRule="auto"/>
        <w:ind w:firstLine="709"/>
        <w:jc w:val="both"/>
        <w:rPr>
          <w:rFonts w:ascii="Times New Roman" w:hAnsi="Times New Roman" w:cs="Times New Roman"/>
          <w:sz w:val="28"/>
          <w:szCs w:val="28"/>
          <w:lang w:val="ky-KG"/>
        </w:rPr>
      </w:pPr>
    </w:p>
    <w:p w14:paraId="27096A8E" w14:textId="77777777" w:rsidR="00E23825" w:rsidRPr="00EF63E7" w:rsidRDefault="00E23825" w:rsidP="00EF63E7">
      <w:pPr>
        <w:spacing w:after="0" w:line="240" w:lineRule="auto"/>
        <w:jc w:val="both"/>
        <w:rPr>
          <w:rFonts w:ascii="Times New Roman" w:eastAsia="Times New Roman" w:hAnsi="Times New Roman" w:cs="Times New Roman"/>
          <w:b/>
          <w:sz w:val="28"/>
          <w:szCs w:val="28"/>
          <w:lang w:val="ky-KG" w:eastAsia="ru-RU"/>
        </w:rPr>
      </w:pPr>
      <w:r w:rsidRPr="00EF63E7">
        <w:rPr>
          <w:rFonts w:ascii="Times New Roman" w:eastAsia="Times New Roman" w:hAnsi="Times New Roman" w:cs="Times New Roman"/>
          <w:b/>
          <w:sz w:val="28"/>
          <w:szCs w:val="28"/>
          <w:lang w:val="ky-KG" w:eastAsia="ru-RU"/>
        </w:rPr>
        <w:t>Кыргыз Республикасынын</w:t>
      </w:r>
    </w:p>
    <w:p w14:paraId="2F499830" w14:textId="77777777" w:rsidR="00E23825" w:rsidRPr="00EF63E7" w:rsidRDefault="00E23825" w:rsidP="00EF63E7">
      <w:pPr>
        <w:spacing w:after="0" w:line="240" w:lineRule="auto"/>
        <w:jc w:val="both"/>
        <w:rPr>
          <w:rFonts w:ascii="Times New Roman" w:eastAsia="Times New Roman" w:hAnsi="Times New Roman" w:cs="Times New Roman"/>
          <w:b/>
          <w:sz w:val="28"/>
          <w:szCs w:val="28"/>
          <w:lang w:val="ky-KG" w:eastAsia="ru-RU"/>
        </w:rPr>
      </w:pPr>
      <w:r w:rsidRPr="00EF63E7">
        <w:rPr>
          <w:rFonts w:ascii="Times New Roman" w:eastAsia="Times New Roman" w:hAnsi="Times New Roman" w:cs="Times New Roman"/>
          <w:b/>
          <w:sz w:val="28"/>
          <w:szCs w:val="28"/>
          <w:lang w:val="ky-KG" w:eastAsia="ru-RU"/>
        </w:rPr>
        <w:t>э</w:t>
      </w:r>
      <w:proofErr w:type="spellStart"/>
      <w:r w:rsidRPr="00EF63E7">
        <w:rPr>
          <w:rFonts w:ascii="Times New Roman" w:eastAsia="Times New Roman" w:hAnsi="Times New Roman" w:cs="Times New Roman"/>
          <w:b/>
          <w:sz w:val="28"/>
          <w:szCs w:val="28"/>
          <w:lang w:eastAsia="ru-RU"/>
        </w:rPr>
        <w:t>кономик</w:t>
      </w:r>
      <w:proofErr w:type="spellEnd"/>
      <w:r w:rsidRPr="00EF63E7">
        <w:rPr>
          <w:rFonts w:ascii="Times New Roman" w:eastAsia="Times New Roman" w:hAnsi="Times New Roman" w:cs="Times New Roman"/>
          <w:b/>
          <w:sz w:val="28"/>
          <w:szCs w:val="28"/>
          <w:lang w:val="ky-KG" w:eastAsia="ru-RU"/>
        </w:rPr>
        <w:t>а</w:t>
      </w:r>
      <w:r w:rsidRPr="00EF63E7">
        <w:rPr>
          <w:rFonts w:ascii="Times New Roman" w:eastAsia="Times New Roman" w:hAnsi="Times New Roman" w:cs="Times New Roman"/>
          <w:b/>
          <w:sz w:val="28"/>
          <w:szCs w:val="28"/>
          <w:lang w:eastAsia="ru-RU"/>
        </w:rPr>
        <w:t xml:space="preserve"> </w:t>
      </w:r>
      <w:r w:rsidRPr="00EF63E7">
        <w:rPr>
          <w:rFonts w:ascii="Times New Roman" w:eastAsia="Times New Roman" w:hAnsi="Times New Roman" w:cs="Times New Roman"/>
          <w:b/>
          <w:sz w:val="28"/>
          <w:szCs w:val="28"/>
          <w:lang w:val="ky-KG" w:eastAsia="ru-RU"/>
        </w:rPr>
        <w:t>жана</w:t>
      </w:r>
      <w:r w:rsidRPr="00EF63E7">
        <w:rPr>
          <w:rFonts w:ascii="Times New Roman" w:eastAsia="Times New Roman" w:hAnsi="Times New Roman" w:cs="Times New Roman"/>
          <w:b/>
          <w:sz w:val="28"/>
          <w:szCs w:val="28"/>
          <w:lang w:eastAsia="ru-RU"/>
        </w:rPr>
        <w:t xml:space="preserve"> </w:t>
      </w:r>
      <w:proofErr w:type="spellStart"/>
      <w:r w:rsidRPr="00EF63E7">
        <w:rPr>
          <w:rFonts w:ascii="Times New Roman" w:eastAsia="Times New Roman" w:hAnsi="Times New Roman" w:cs="Times New Roman"/>
          <w:b/>
          <w:sz w:val="28"/>
          <w:szCs w:val="28"/>
          <w:lang w:eastAsia="ru-RU"/>
        </w:rPr>
        <w:t>коммерци</w:t>
      </w:r>
      <w:proofErr w:type="spellEnd"/>
      <w:r w:rsidRPr="00EF63E7">
        <w:rPr>
          <w:rFonts w:ascii="Times New Roman" w:eastAsia="Times New Roman" w:hAnsi="Times New Roman" w:cs="Times New Roman"/>
          <w:b/>
          <w:sz w:val="28"/>
          <w:szCs w:val="28"/>
          <w:lang w:val="ky-KG" w:eastAsia="ru-RU"/>
        </w:rPr>
        <w:t>я</w:t>
      </w:r>
      <w:r w:rsidRPr="00EF63E7">
        <w:rPr>
          <w:rFonts w:ascii="Times New Roman" w:eastAsia="Times New Roman" w:hAnsi="Times New Roman" w:cs="Times New Roman"/>
          <w:b/>
          <w:sz w:val="28"/>
          <w:szCs w:val="28"/>
          <w:lang w:eastAsia="ru-RU"/>
        </w:rPr>
        <w:t xml:space="preserve"> </w:t>
      </w:r>
    </w:p>
    <w:p w14:paraId="356031AB" w14:textId="0DB718F4" w:rsidR="00E23825" w:rsidRPr="00EF63E7" w:rsidRDefault="00E23825" w:rsidP="00EF63E7">
      <w:pPr>
        <w:spacing w:after="0" w:line="240" w:lineRule="auto"/>
        <w:jc w:val="both"/>
        <w:rPr>
          <w:rFonts w:ascii="Times New Roman" w:eastAsia="Times New Roman" w:hAnsi="Times New Roman" w:cs="Times New Roman"/>
          <w:b/>
          <w:sz w:val="28"/>
          <w:szCs w:val="28"/>
          <w:lang w:val="ky-KG" w:eastAsia="ru-RU"/>
        </w:rPr>
      </w:pPr>
      <w:r w:rsidRPr="00EF63E7">
        <w:rPr>
          <w:rFonts w:ascii="Times New Roman" w:eastAsia="Times New Roman" w:hAnsi="Times New Roman" w:cs="Times New Roman"/>
          <w:b/>
          <w:sz w:val="28"/>
          <w:szCs w:val="28"/>
          <w:lang w:val="ky-KG" w:eastAsia="ru-RU"/>
        </w:rPr>
        <w:t>м</w:t>
      </w:r>
      <w:proofErr w:type="spellStart"/>
      <w:r w:rsidRPr="00EF63E7">
        <w:rPr>
          <w:rFonts w:ascii="Times New Roman" w:eastAsia="Times New Roman" w:hAnsi="Times New Roman" w:cs="Times New Roman"/>
          <w:b/>
          <w:sz w:val="28"/>
          <w:szCs w:val="28"/>
          <w:lang w:eastAsia="ru-RU"/>
        </w:rPr>
        <w:t>инистр</w:t>
      </w:r>
      <w:proofErr w:type="spellEnd"/>
      <w:r w:rsidRPr="00EF63E7">
        <w:rPr>
          <w:rFonts w:ascii="Times New Roman" w:eastAsia="Times New Roman" w:hAnsi="Times New Roman" w:cs="Times New Roman"/>
          <w:b/>
          <w:sz w:val="28"/>
          <w:szCs w:val="28"/>
          <w:lang w:val="ky-KG" w:eastAsia="ru-RU"/>
        </w:rPr>
        <w:t xml:space="preserve">и                                                    </w:t>
      </w:r>
      <w:r w:rsidRPr="00EF63E7">
        <w:rPr>
          <w:rFonts w:ascii="Times New Roman" w:eastAsia="Times New Roman" w:hAnsi="Times New Roman" w:cs="Times New Roman"/>
          <w:b/>
          <w:sz w:val="28"/>
          <w:szCs w:val="28"/>
          <w:lang w:val="ky-KG" w:eastAsia="ru-RU"/>
        </w:rPr>
        <w:tab/>
      </w:r>
      <w:r w:rsidRPr="00EF63E7">
        <w:rPr>
          <w:rFonts w:ascii="Times New Roman" w:eastAsia="Times New Roman" w:hAnsi="Times New Roman" w:cs="Times New Roman"/>
          <w:b/>
          <w:sz w:val="28"/>
          <w:szCs w:val="28"/>
          <w:lang w:val="ky-KG" w:eastAsia="ru-RU"/>
        </w:rPr>
        <w:tab/>
      </w:r>
      <w:r w:rsidRPr="00EF63E7">
        <w:rPr>
          <w:rFonts w:ascii="Times New Roman" w:eastAsia="Times New Roman" w:hAnsi="Times New Roman" w:cs="Times New Roman"/>
          <w:b/>
          <w:sz w:val="28"/>
          <w:szCs w:val="28"/>
          <w:lang w:val="ky-KG" w:eastAsia="ru-RU"/>
        </w:rPr>
        <w:tab/>
        <w:t xml:space="preserve"> </w:t>
      </w:r>
      <w:proofErr w:type="spellStart"/>
      <w:r w:rsidRPr="00EF63E7">
        <w:rPr>
          <w:rFonts w:ascii="Times New Roman" w:eastAsia="Times New Roman" w:hAnsi="Times New Roman" w:cs="Times New Roman"/>
          <w:b/>
          <w:sz w:val="28"/>
          <w:szCs w:val="28"/>
          <w:lang w:eastAsia="ru-RU"/>
        </w:rPr>
        <w:t>Д.Дж</w:t>
      </w:r>
      <w:proofErr w:type="spellEnd"/>
      <w:r w:rsidRPr="00EF63E7">
        <w:rPr>
          <w:rFonts w:ascii="Times New Roman" w:eastAsia="Times New Roman" w:hAnsi="Times New Roman" w:cs="Times New Roman"/>
          <w:b/>
          <w:sz w:val="28"/>
          <w:szCs w:val="28"/>
          <w:lang w:eastAsia="ru-RU"/>
        </w:rPr>
        <w:t xml:space="preserve">. </w:t>
      </w:r>
      <w:proofErr w:type="spellStart"/>
      <w:r w:rsidRPr="00EF63E7">
        <w:rPr>
          <w:rFonts w:ascii="Times New Roman" w:eastAsia="Times New Roman" w:hAnsi="Times New Roman" w:cs="Times New Roman"/>
          <w:b/>
          <w:sz w:val="28"/>
          <w:szCs w:val="28"/>
          <w:lang w:eastAsia="ru-RU"/>
        </w:rPr>
        <w:t>Амангельдиев</w:t>
      </w:r>
      <w:bookmarkStart w:id="1" w:name="_GoBack"/>
      <w:bookmarkEnd w:id="1"/>
      <w:proofErr w:type="spellEnd"/>
    </w:p>
    <w:sectPr w:rsidR="00E23825" w:rsidRPr="00EF63E7" w:rsidSect="00242C8D">
      <w:pgSz w:w="11906" w:h="16838"/>
      <w:pgMar w:top="851"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F4EEF"/>
    <w:multiLevelType w:val="hybridMultilevel"/>
    <w:tmpl w:val="5D2E16B2"/>
    <w:lvl w:ilvl="0" w:tplc="C5583826">
      <w:start w:val="4"/>
      <w:numFmt w:val="decimal"/>
      <w:lvlText w:val="%1."/>
      <w:lvlJc w:val="left"/>
      <w:pPr>
        <w:ind w:left="1093" w:hanging="360"/>
      </w:pPr>
      <w:rPr>
        <w:rFonts w:hint="default"/>
      </w:rPr>
    </w:lvl>
    <w:lvl w:ilvl="1" w:tplc="04190019" w:tentative="1">
      <w:start w:val="1"/>
      <w:numFmt w:val="lowerLetter"/>
      <w:lvlText w:val="%2."/>
      <w:lvlJc w:val="left"/>
      <w:pPr>
        <w:ind w:left="1813" w:hanging="360"/>
      </w:pPr>
    </w:lvl>
    <w:lvl w:ilvl="2" w:tplc="0419001B" w:tentative="1">
      <w:start w:val="1"/>
      <w:numFmt w:val="lowerRoman"/>
      <w:lvlText w:val="%3."/>
      <w:lvlJc w:val="right"/>
      <w:pPr>
        <w:ind w:left="2533" w:hanging="180"/>
      </w:pPr>
    </w:lvl>
    <w:lvl w:ilvl="3" w:tplc="0419000F" w:tentative="1">
      <w:start w:val="1"/>
      <w:numFmt w:val="decimal"/>
      <w:lvlText w:val="%4."/>
      <w:lvlJc w:val="left"/>
      <w:pPr>
        <w:ind w:left="3253" w:hanging="360"/>
      </w:pPr>
    </w:lvl>
    <w:lvl w:ilvl="4" w:tplc="04190019" w:tentative="1">
      <w:start w:val="1"/>
      <w:numFmt w:val="lowerLetter"/>
      <w:lvlText w:val="%5."/>
      <w:lvlJc w:val="left"/>
      <w:pPr>
        <w:ind w:left="3973" w:hanging="360"/>
      </w:pPr>
    </w:lvl>
    <w:lvl w:ilvl="5" w:tplc="0419001B" w:tentative="1">
      <w:start w:val="1"/>
      <w:numFmt w:val="lowerRoman"/>
      <w:lvlText w:val="%6."/>
      <w:lvlJc w:val="right"/>
      <w:pPr>
        <w:ind w:left="4693" w:hanging="180"/>
      </w:pPr>
    </w:lvl>
    <w:lvl w:ilvl="6" w:tplc="0419000F" w:tentative="1">
      <w:start w:val="1"/>
      <w:numFmt w:val="decimal"/>
      <w:lvlText w:val="%7."/>
      <w:lvlJc w:val="left"/>
      <w:pPr>
        <w:ind w:left="5413" w:hanging="360"/>
      </w:pPr>
    </w:lvl>
    <w:lvl w:ilvl="7" w:tplc="04190019" w:tentative="1">
      <w:start w:val="1"/>
      <w:numFmt w:val="lowerLetter"/>
      <w:lvlText w:val="%8."/>
      <w:lvlJc w:val="left"/>
      <w:pPr>
        <w:ind w:left="6133" w:hanging="360"/>
      </w:pPr>
    </w:lvl>
    <w:lvl w:ilvl="8" w:tplc="0419001B" w:tentative="1">
      <w:start w:val="1"/>
      <w:numFmt w:val="lowerRoman"/>
      <w:lvlText w:val="%9."/>
      <w:lvlJc w:val="right"/>
      <w:pPr>
        <w:ind w:left="6853" w:hanging="180"/>
      </w:pPr>
    </w:lvl>
  </w:abstractNum>
  <w:abstractNum w:abstractNumId="1">
    <w:nsid w:val="6EBA2055"/>
    <w:multiLevelType w:val="hybridMultilevel"/>
    <w:tmpl w:val="171263DA"/>
    <w:lvl w:ilvl="0" w:tplc="7108E044">
      <w:start w:val="1"/>
      <w:numFmt w:val="decimal"/>
      <w:lvlText w:val="%1."/>
      <w:lvlJc w:val="left"/>
      <w:pPr>
        <w:ind w:left="1377" w:hanging="360"/>
      </w:pPr>
      <w:rPr>
        <w:rFonts w:hint="default"/>
      </w:rPr>
    </w:lvl>
    <w:lvl w:ilvl="1" w:tplc="04190019" w:tentative="1">
      <w:start w:val="1"/>
      <w:numFmt w:val="lowerLetter"/>
      <w:lvlText w:val="%2."/>
      <w:lvlJc w:val="left"/>
      <w:pPr>
        <w:ind w:left="2097" w:hanging="360"/>
      </w:pPr>
    </w:lvl>
    <w:lvl w:ilvl="2" w:tplc="0419001B" w:tentative="1">
      <w:start w:val="1"/>
      <w:numFmt w:val="lowerRoman"/>
      <w:lvlText w:val="%3."/>
      <w:lvlJc w:val="right"/>
      <w:pPr>
        <w:ind w:left="2817" w:hanging="180"/>
      </w:pPr>
    </w:lvl>
    <w:lvl w:ilvl="3" w:tplc="0419000F" w:tentative="1">
      <w:start w:val="1"/>
      <w:numFmt w:val="decimal"/>
      <w:lvlText w:val="%4."/>
      <w:lvlJc w:val="left"/>
      <w:pPr>
        <w:ind w:left="3537" w:hanging="360"/>
      </w:pPr>
    </w:lvl>
    <w:lvl w:ilvl="4" w:tplc="04190019" w:tentative="1">
      <w:start w:val="1"/>
      <w:numFmt w:val="lowerLetter"/>
      <w:lvlText w:val="%5."/>
      <w:lvlJc w:val="left"/>
      <w:pPr>
        <w:ind w:left="4257" w:hanging="360"/>
      </w:pPr>
    </w:lvl>
    <w:lvl w:ilvl="5" w:tplc="0419001B" w:tentative="1">
      <w:start w:val="1"/>
      <w:numFmt w:val="lowerRoman"/>
      <w:lvlText w:val="%6."/>
      <w:lvlJc w:val="right"/>
      <w:pPr>
        <w:ind w:left="4977" w:hanging="180"/>
      </w:pPr>
    </w:lvl>
    <w:lvl w:ilvl="6" w:tplc="0419000F" w:tentative="1">
      <w:start w:val="1"/>
      <w:numFmt w:val="decimal"/>
      <w:lvlText w:val="%7."/>
      <w:lvlJc w:val="left"/>
      <w:pPr>
        <w:ind w:left="5697" w:hanging="360"/>
      </w:pPr>
    </w:lvl>
    <w:lvl w:ilvl="7" w:tplc="04190019" w:tentative="1">
      <w:start w:val="1"/>
      <w:numFmt w:val="lowerLetter"/>
      <w:lvlText w:val="%8."/>
      <w:lvlJc w:val="left"/>
      <w:pPr>
        <w:ind w:left="6417" w:hanging="360"/>
      </w:pPr>
    </w:lvl>
    <w:lvl w:ilvl="8" w:tplc="0419001B" w:tentative="1">
      <w:start w:val="1"/>
      <w:numFmt w:val="lowerRoman"/>
      <w:lvlText w:val="%9."/>
      <w:lvlJc w:val="right"/>
      <w:pPr>
        <w:ind w:left="713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FA7"/>
    <w:rsid w:val="0001578D"/>
    <w:rsid w:val="00051F8A"/>
    <w:rsid w:val="00067E7E"/>
    <w:rsid w:val="000C6473"/>
    <w:rsid w:val="00106058"/>
    <w:rsid w:val="001C07D5"/>
    <w:rsid w:val="00275A81"/>
    <w:rsid w:val="002835CF"/>
    <w:rsid w:val="00305CFF"/>
    <w:rsid w:val="0031706A"/>
    <w:rsid w:val="00380D28"/>
    <w:rsid w:val="00391D79"/>
    <w:rsid w:val="00395008"/>
    <w:rsid w:val="00401C01"/>
    <w:rsid w:val="004779E7"/>
    <w:rsid w:val="004E09F7"/>
    <w:rsid w:val="0052230D"/>
    <w:rsid w:val="005B39AB"/>
    <w:rsid w:val="00620055"/>
    <w:rsid w:val="00637E14"/>
    <w:rsid w:val="006A1426"/>
    <w:rsid w:val="007438AA"/>
    <w:rsid w:val="0074564F"/>
    <w:rsid w:val="008A6D84"/>
    <w:rsid w:val="008E6265"/>
    <w:rsid w:val="009B09FF"/>
    <w:rsid w:val="009D5829"/>
    <w:rsid w:val="00A810B1"/>
    <w:rsid w:val="00A901C5"/>
    <w:rsid w:val="00AA0F1B"/>
    <w:rsid w:val="00AA4183"/>
    <w:rsid w:val="00AB378B"/>
    <w:rsid w:val="00B529E6"/>
    <w:rsid w:val="00B9591F"/>
    <w:rsid w:val="00C33B70"/>
    <w:rsid w:val="00C753CC"/>
    <w:rsid w:val="00CD3629"/>
    <w:rsid w:val="00D13C36"/>
    <w:rsid w:val="00D40224"/>
    <w:rsid w:val="00D44237"/>
    <w:rsid w:val="00D70841"/>
    <w:rsid w:val="00DB071E"/>
    <w:rsid w:val="00E156CE"/>
    <w:rsid w:val="00E21B25"/>
    <w:rsid w:val="00E23825"/>
    <w:rsid w:val="00E5019D"/>
    <w:rsid w:val="00E515C2"/>
    <w:rsid w:val="00E55474"/>
    <w:rsid w:val="00E9098F"/>
    <w:rsid w:val="00EA004F"/>
    <w:rsid w:val="00EE551A"/>
    <w:rsid w:val="00EF63E7"/>
    <w:rsid w:val="00F27FA7"/>
    <w:rsid w:val="00F801EB"/>
    <w:rsid w:val="00FE3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D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FA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27FA7"/>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F27FA7"/>
    <w:pPr>
      <w:ind w:left="720"/>
      <w:contextualSpacing/>
    </w:pPr>
  </w:style>
  <w:style w:type="character" w:customStyle="1" w:styleId="2">
    <w:name w:val="Основной текст (2)_"/>
    <w:basedOn w:val="a0"/>
    <w:link w:val="20"/>
    <w:rsid w:val="00F801EB"/>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F801EB"/>
    <w:pPr>
      <w:widowControl w:val="0"/>
      <w:shd w:val="clear" w:color="auto" w:fill="FFFFFF"/>
      <w:spacing w:after="60" w:line="0" w:lineRule="atLeast"/>
      <w:ind w:hanging="480"/>
    </w:pPr>
    <w:rPr>
      <w:rFonts w:ascii="Times New Roman" w:eastAsia="Times New Roman" w:hAnsi="Times New Roman" w:cs="Times New Roman"/>
      <w:sz w:val="19"/>
      <w:szCs w:val="19"/>
    </w:rPr>
  </w:style>
  <w:style w:type="character" w:styleId="a4">
    <w:name w:val="Hyperlink"/>
    <w:basedOn w:val="a0"/>
    <w:uiPriority w:val="99"/>
    <w:semiHidden/>
    <w:unhideWhenUsed/>
    <w:rsid w:val="00637E14"/>
    <w:rPr>
      <w:color w:val="0000FF"/>
      <w:u w:val="single"/>
    </w:rPr>
  </w:style>
  <w:style w:type="paragraph" w:styleId="a5">
    <w:name w:val="No Spacing"/>
    <w:uiPriority w:val="1"/>
    <w:qFormat/>
    <w:rsid w:val="008E626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7FA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27FA7"/>
    <w:pPr>
      <w:spacing w:after="60" w:line="276" w:lineRule="auto"/>
      <w:ind w:firstLine="567"/>
      <w:jc w:val="both"/>
    </w:pPr>
    <w:rPr>
      <w:rFonts w:ascii="Arial" w:eastAsia="Times New Roman" w:hAnsi="Arial" w:cs="Arial"/>
      <w:sz w:val="20"/>
      <w:szCs w:val="20"/>
      <w:lang w:eastAsia="ru-RU"/>
    </w:rPr>
  </w:style>
  <w:style w:type="paragraph" w:styleId="a3">
    <w:name w:val="List Paragraph"/>
    <w:basedOn w:val="a"/>
    <w:uiPriority w:val="34"/>
    <w:qFormat/>
    <w:rsid w:val="00F27FA7"/>
    <w:pPr>
      <w:ind w:left="720"/>
      <w:contextualSpacing/>
    </w:pPr>
  </w:style>
  <w:style w:type="character" w:customStyle="1" w:styleId="2">
    <w:name w:val="Основной текст (2)_"/>
    <w:basedOn w:val="a0"/>
    <w:link w:val="20"/>
    <w:rsid w:val="00F801EB"/>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F801EB"/>
    <w:pPr>
      <w:widowControl w:val="0"/>
      <w:shd w:val="clear" w:color="auto" w:fill="FFFFFF"/>
      <w:spacing w:after="60" w:line="0" w:lineRule="atLeast"/>
      <w:ind w:hanging="480"/>
    </w:pPr>
    <w:rPr>
      <w:rFonts w:ascii="Times New Roman" w:eastAsia="Times New Roman" w:hAnsi="Times New Roman" w:cs="Times New Roman"/>
      <w:sz w:val="19"/>
      <w:szCs w:val="19"/>
    </w:rPr>
  </w:style>
  <w:style w:type="character" w:styleId="a4">
    <w:name w:val="Hyperlink"/>
    <w:basedOn w:val="a0"/>
    <w:uiPriority w:val="99"/>
    <w:semiHidden/>
    <w:unhideWhenUsed/>
    <w:rsid w:val="00637E14"/>
    <w:rPr>
      <w:color w:val="0000FF"/>
      <w:u w:val="single"/>
    </w:rPr>
  </w:style>
  <w:style w:type="paragraph" w:styleId="a5">
    <w:name w:val="No Spacing"/>
    <w:uiPriority w:val="1"/>
    <w:qFormat/>
    <w:rsid w:val="008E626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1277</Words>
  <Characters>7282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Kanykei Ysabekova</dc:creator>
  <cp:lastModifiedBy>Kazakova Jyldyz</cp:lastModifiedBy>
  <cp:revision>4</cp:revision>
  <cp:lastPrinted>2022-06-20T10:09:00Z</cp:lastPrinted>
  <dcterms:created xsi:type="dcterms:W3CDTF">2022-06-17T09:36:00Z</dcterms:created>
  <dcterms:modified xsi:type="dcterms:W3CDTF">2022-06-20T10:09:00Z</dcterms:modified>
</cp:coreProperties>
</file>